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EFA2" w14:textId="3F05B5D0" w:rsidR="00FB19D5" w:rsidRPr="004458A4" w:rsidRDefault="00FB19D5" w:rsidP="00FB19D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4458A4">
        <w:rPr>
          <w:rFonts w:ascii="Segoe UI" w:eastAsia="SimSun" w:hAnsi="Segoe UI" w:cs="Segoe UI"/>
          <w:b/>
          <w:bCs/>
          <w:kern w:val="0"/>
          <w:sz w:val="28"/>
          <w:szCs w:val="28"/>
        </w:rPr>
        <w:t>Lesson Plan 12: "</w:t>
      </w:r>
      <w:r w:rsidR="004458A4" w:rsidRPr="004458A4">
        <w:rPr>
          <w:rFonts w:ascii="Segoe UI" w:eastAsia="SimSun" w:hAnsi="Segoe UI" w:cs="Segoe UI"/>
          <w:b/>
          <w:bCs/>
          <w:kern w:val="0"/>
          <w:sz w:val="28"/>
          <w:szCs w:val="28"/>
        </w:rPr>
        <w:t>Vehicles</w:t>
      </w:r>
      <w:r w:rsidRPr="004458A4">
        <w:rPr>
          <w:rFonts w:ascii="Segoe UI" w:eastAsia="SimSun" w:hAnsi="Segoe UI" w:cs="Segoe UI"/>
          <w:b/>
          <w:bCs/>
          <w:kern w:val="0"/>
          <w:sz w:val="28"/>
          <w:szCs w:val="28"/>
        </w:rPr>
        <w:t>"</w:t>
      </w:r>
    </w:p>
    <w:p w14:paraId="704817CE" w14:textId="77777777" w:rsidR="00FB19D5" w:rsidRPr="004458A4" w:rsidRDefault="00FB19D5" w:rsidP="00FB19D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4458A4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different types of vehicles.</w:t>
      </w:r>
    </w:p>
    <w:p w14:paraId="18C620B7" w14:textId="77777777" w:rsidR="00FB19D5" w:rsidRPr="004458A4" w:rsidRDefault="00FB19D5" w:rsidP="00FB19D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03E1CF19" w14:textId="77777777" w:rsidR="00FB19D5" w:rsidRPr="004458A4" w:rsidRDefault="00FB19D5" w:rsidP="00FB19D5">
      <w:pPr>
        <w:widowControl/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Picture cards or small toy vehicles (car, bus, bicycle, airplane, etc.)</w:t>
      </w:r>
    </w:p>
    <w:p w14:paraId="08D2918E" w14:textId="77777777" w:rsidR="00FB19D5" w:rsidRPr="004458A4" w:rsidRDefault="00FB19D5" w:rsidP="00FB19D5">
      <w:pPr>
        <w:widowControl/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1126B327" w14:textId="77777777" w:rsidR="00FB19D5" w:rsidRPr="004458A4" w:rsidRDefault="00FB19D5" w:rsidP="00FB19D5">
      <w:pPr>
        <w:widowControl/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Large paper and crayons</w:t>
      </w:r>
    </w:p>
    <w:p w14:paraId="14B3AC59" w14:textId="77777777" w:rsidR="00FB19D5" w:rsidRPr="004458A4" w:rsidRDefault="00FB19D5" w:rsidP="00FB19D5">
      <w:pPr>
        <w:widowControl/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Music player with vehicle-themed songs</w:t>
      </w:r>
    </w:p>
    <w:p w14:paraId="4BE78941" w14:textId="77777777" w:rsidR="00FB19D5" w:rsidRPr="004458A4" w:rsidRDefault="00FB19D5" w:rsidP="00FB19D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0C8961ED" w14:textId="77777777" w:rsidR="00FB19D5" w:rsidRPr="004458A4" w:rsidRDefault="00FB19D5" w:rsidP="00FB19D5">
      <w:pPr>
        <w:widowControl/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</w:p>
    <w:p w14:paraId="0D7E7660" w14:textId="77777777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Start with a high-energy vehicle-themed greeting song. Incorporate actions or movements that mimic different types of transportation.</w:t>
      </w:r>
    </w:p>
    <w:p w14:paraId="478FF9F8" w14:textId="77777777" w:rsidR="00FB19D5" w:rsidRPr="004458A4" w:rsidRDefault="00FB19D5" w:rsidP="00FB19D5">
      <w:pPr>
        <w:widowControl/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</w:p>
    <w:p w14:paraId="797588AA" w14:textId="77777777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Ask students about the different vehicles they know. List their responses on the whiteboard and discuss where they might see each vehicle.</w:t>
      </w:r>
    </w:p>
    <w:p w14:paraId="2D08DF57" w14:textId="77777777" w:rsidR="00FB19D5" w:rsidRPr="004458A4" w:rsidRDefault="00FB19D5" w:rsidP="00FB19D5">
      <w:pPr>
        <w:widowControl/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486CD091" w14:textId="77777777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Introduce picture cards or small toy vehicles. Hold up each card and ask students to identify the vehicle. Discuss the purpose of each vehicle (e.g., "What do we use a bus for?").</w:t>
      </w:r>
    </w:p>
    <w:p w14:paraId="118A1ADA" w14:textId="77777777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Engage students in a drawing activity. Ask them to draw a picture of their favorite vehicle and share it with the class.</w:t>
      </w:r>
    </w:p>
    <w:p w14:paraId="7A34DE4E" w14:textId="77777777" w:rsidR="00FB19D5" w:rsidRPr="004458A4" w:rsidRDefault="00FB19D5" w:rsidP="00FB19D5">
      <w:pPr>
        <w:widowControl/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Interactive Activity (3 minutes):</w:t>
      </w:r>
    </w:p>
    <w:p w14:paraId="5941509E" w14:textId="77777777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Play a "Guess the Vehicle" game. Describe a vehicle without showing it, and have students guess which one it is. For example, "I have four wheels, and people ride inside. What am I?"</w:t>
      </w:r>
    </w:p>
    <w:p w14:paraId="39BEA806" w14:textId="77777777" w:rsidR="00FB19D5" w:rsidRPr="004458A4" w:rsidRDefault="00FB19D5" w:rsidP="00FB19D5">
      <w:pPr>
        <w:widowControl/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(1 minute):</w:t>
      </w:r>
    </w:p>
    <w:p w14:paraId="6240B3DC" w14:textId="77777777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Bring the students together to discuss their favorite vehicles and why they like them. Encourage them to use descriptive words like "fast," "big," or "loud."</w:t>
      </w:r>
    </w:p>
    <w:p w14:paraId="6740FC46" w14:textId="77777777" w:rsidR="00FB19D5" w:rsidRPr="004458A4" w:rsidRDefault="00FB19D5" w:rsidP="00FB19D5">
      <w:pPr>
        <w:widowControl/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(1 minute):</w:t>
      </w:r>
    </w:p>
    <w:p w14:paraId="7EA3C526" w14:textId="48889DAC" w:rsidR="00FB19D5" w:rsidRPr="004458A4" w:rsidRDefault="00FB19D5" w:rsidP="00FB19D5">
      <w:pPr>
        <w:widowControl/>
        <w:numPr>
          <w:ilvl w:val="1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4458A4">
        <w:rPr>
          <w:rFonts w:ascii="Segoe UI" w:eastAsia="SimSun" w:hAnsi="Segoe UI" w:cs="Segoe UI"/>
          <w:color w:val="374151"/>
          <w:kern w:val="0"/>
          <w:sz w:val="22"/>
        </w:rPr>
        <w:t>End the lesson with a vehicle-themed goodbye song. Incorporate vehicle-related movements or actions into the song to make it interactive.</w:t>
      </w:r>
    </w:p>
    <w:p w14:paraId="26971057" w14:textId="70B1EBF5" w:rsidR="00CF4AA6" w:rsidRPr="00FB19D5" w:rsidRDefault="00CF4AA6" w:rsidP="00FB19D5"/>
    <w:sectPr w:rsidR="00CF4AA6" w:rsidRPr="00FB19D5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7812" w14:textId="77777777" w:rsidR="000A3116" w:rsidRDefault="000A3116" w:rsidP="004458A4">
      <w:r>
        <w:separator/>
      </w:r>
    </w:p>
  </w:endnote>
  <w:endnote w:type="continuationSeparator" w:id="0">
    <w:p w14:paraId="0AE4191E" w14:textId="77777777" w:rsidR="000A3116" w:rsidRDefault="000A3116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78A8" w14:textId="77777777" w:rsidR="000A3116" w:rsidRDefault="000A3116" w:rsidP="004458A4">
      <w:r>
        <w:separator/>
      </w:r>
    </w:p>
  </w:footnote>
  <w:footnote w:type="continuationSeparator" w:id="0">
    <w:p w14:paraId="2BB24670" w14:textId="77777777" w:rsidR="000A3116" w:rsidRDefault="000A3116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73A77"/>
    <w:rsid w:val="000A3116"/>
    <w:rsid w:val="000D4645"/>
    <w:rsid w:val="000E41D7"/>
    <w:rsid w:val="000E5838"/>
    <w:rsid w:val="00196061"/>
    <w:rsid w:val="004458A4"/>
    <w:rsid w:val="00490A22"/>
    <w:rsid w:val="00521398"/>
    <w:rsid w:val="00566B7F"/>
    <w:rsid w:val="00574BCA"/>
    <w:rsid w:val="0063285D"/>
    <w:rsid w:val="00671509"/>
    <w:rsid w:val="007E4C6F"/>
    <w:rsid w:val="00CF4AA6"/>
    <w:rsid w:val="00D21B93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5</cp:revision>
  <dcterms:created xsi:type="dcterms:W3CDTF">2023-11-13T08:49:00Z</dcterms:created>
  <dcterms:modified xsi:type="dcterms:W3CDTF">2023-11-13T08:56:00Z</dcterms:modified>
</cp:coreProperties>
</file>